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8F10" w14:textId="1651B46D" w:rsidR="00DE41F8" w:rsidRDefault="00DE41F8" w:rsidP="00DE41F8"/>
    <w:p w14:paraId="6D655B5E" w14:textId="77777777" w:rsidR="00861B0E" w:rsidRPr="002A2064" w:rsidRDefault="00861B0E" w:rsidP="00861B0E">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46F0D26" w14:textId="0C6A45DD" w:rsidR="00861B0E" w:rsidRDefault="00861B0E" w:rsidP="00861B0E">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sidR="00C42806">
        <w:rPr>
          <w:rFonts w:ascii="Century Gothic" w:hAnsi="Century Gothic" w:cs="Geeza Pro"/>
          <w:b/>
          <w:iCs/>
          <w:color w:val="4A442A" w:themeColor="background2" w:themeShade="40"/>
          <w:sz w:val="28"/>
          <w:szCs w:val="28"/>
        </w:rPr>
        <w:t>INCLUSIVE BUSINESS EXCELLENCE</w:t>
      </w:r>
      <w:r w:rsidRPr="002A2064">
        <w:rPr>
          <w:rFonts w:ascii="Century Gothic" w:hAnsi="Century Gothic" w:cs="Geeza Pro"/>
          <w:b/>
          <w:iCs/>
          <w:color w:val="4A442A" w:themeColor="background2" w:themeShade="40"/>
          <w:sz w:val="28"/>
          <w:szCs w:val="28"/>
        </w:rPr>
        <w:t>”</w:t>
      </w:r>
    </w:p>
    <w:p w14:paraId="0BB2014F" w14:textId="370007F8" w:rsidR="00C42806" w:rsidRPr="00EA6CEF" w:rsidRDefault="00C42806" w:rsidP="00861B0E">
      <w:pPr>
        <w:jc w:val="center"/>
        <w:rPr>
          <w:rFonts w:ascii="Century Gothic" w:hAnsi="Century Gothic" w:cs="Geeza Pro"/>
          <w:b/>
          <w:i/>
          <w:color w:val="4A442A" w:themeColor="background2" w:themeShade="40"/>
          <w:sz w:val="21"/>
          <w:szCs w:val="21"/>
        </w:rPr>
      </w:pPr>
      <w:r w:rsidRPr="00EA6CEF">
        <w:rPr>
          <w:rFonts w:ascii="Century Gothic" w:hAnsi="Century Gothic" w:cs="Geeza Pro"/>
          <w:b/>
          <w:i/>
          <w:color w:val="4A442A" w:themeColor="background2" w:themeShade="40"/>
          <w:sz w:val="21"/>
          <w:szCs w:val="21"/>
        </w:rPr>
        <w:t xml:space="preserve">Exclusive to </w:t>
      </w:r>
      <w:r w:rsidR="00EA6CEF" w:rsidRPr="00EA6CEF">
        <w:rPr>
          <w:rFonts w:ascii="Century Gothic" w:hAnsi="Century Gothic" w:cs="Geeza Pro"/>
          <w:b/>
          <w:i/>
          <w:color w:val="4A442A" w:themeColor="background2" w:themeShade="40"/>
          <w:sz w:val="21"/>
          <w:szCs w:val="21"/>
        </w:rPr>
        <w:t>Minority, Women-Owned and Disadvantaged Businesses</w:t>
      </w:r>
    </w:p>
    <w:p w14:paraId="1671DC1B" w14:textId="77777777" w:rsidR="00C42806" w:rsidRDefault="00C42806" w:rsidP="00861B0E">
      <w:pPr>
        <w:jc w:val="center"/>
        <w:rPr>
          <w:rFonts w:ascii="Century Gothic" w:hAnsi="Century Gothic" w:cs="Geeza Pro"/>
          <w:b/>
          <w:iCs/>
          <w:color w:val="4A442A" w:themeColor="background2" w:themeShade="40"/>
          <w:sz w:val="28"/>
          <w:szCs w:val="28"/>
        </w:rPr>
      </w:pPr>
    </w:p>
    <w:p w14:paraId="50272B13" w14:textId="77777777" w:rsidR="00C42806" w:rsidRPr="00C42806" w:rsidRDefault="00C42806" w:rsidP="00C42806">
      <w:pPr>
        <w:pStyle w:val="NormalWeb"/>
        <w:rPr>
          <w:rFonts w:ascii="Century Gothic" w:hAnsi="Century Gothic"/>
          <w:sz w:val="20"/>
          <w:szCs w:val="20"/>
        </w:rPr>
      </w:pPr>
      <w:r w:rsidRPr="00C42806">
        <w:rPr>
          <w:rFonts w:ascii="Century Gothic" w:hAnsi="Century Gothic"/>
          <w:sz w:val="20"/>
          <w:szCs w:val="20"/>
        </w:rPr>
        <w:t xml:space="preserve">The </w:t>
      </w:r>
      <w:r w:rsidRPr="00C42806">
        <w:rPr>
          <w:rStyle w:val="Strong"/>
          <w:rFonts w:ascii="Century Gothic" w:hAnsi="Century Gothic"/>
          <w:sz w:val="20"/>
          <w:szCs w:val="20"/>
        </w:rPr>
        <w:t>Inclusive Business Excellence Award</w:t>
      </w:r>
      <w:r w:rsidRPr="00C42806">
        <w:rPr>
          <w:rFonts w:ascii="Century Gothic" w:hAnsi="Century Gothic"/>
          <w:sz w:val="20"/>
          <w:szCs w:val="20"/>
        </w:rPr>
        <w:t xml:space="preserve"> recognizes a small, disadvantaged, minority-owned, and/or women-owned business within the Architecture, Engineering, and Construction (AEC) industry that has demonstrated resilience, growth, and meaningful impact despite systemic or market challenges.</w:t>
      </w:r>
    </w:p>
    <w:p w14:paraId="09AC503F" w14:textId="77777777" w:rsidR="00C42806" w:rsidRPr="00C42806" w:rsidRDefault="00C42806" w:rsidP="00C42806">
      <w:pPr>
        <w:pStyle w:val="NormalWeb"/>
        <w:rPr>
          <w:rFonts w:ascii="Century Gothic" w:hAnsi="Century Gothic"/>
          <w:sz w:val="20"/>
          <w:szCs w:val="20"/>
        </w:rPr>
      </w:pPr>
      <w:r w:rsidRPr="00C42806">
        <w:rPr>
          <w:rFonts w:ascii="Century Gothic" w:hAnsi="Century Gothic"/>
          <w:sz w:val="20"/>
          <w:szCs w:val="20"/>
        </w:rPr>
        <w:t>This award honors organizations that exemplify entrepreneurial excellence, operational strength, and leadership while contributing to a more inclusive and representative AEC industry. Eligible businesses may be recognized for expanding their capabilities, building strong partnerships, creating employment opportunities, and delivering high-quality work that advances industry standards.</w:t>
      </w:r>
    </w:p>
    <w:p w14:paraId="328F3A48" w14:textId="77777777" w:rsidR="00C42806" w:rsidRPr="00C42806" w:rsidRDefault="00C42806" w:rsidP="00C42806">
      <w:pPr>
        <w:pStyle w:val="NormalWeb"/>
        <w:rPr>
          <w:rFonts w:ascii="Century Gothic" w:hAnsi="Century Gothic"/>
          <w:sz w:val="20"/>
          <w:szCs w:val="20"/>
        </w:rPr>
      </w:pPr>
      <w:r w:rsidRPr="00C42806">
        <w:rPr>
          <w:rFonts w:ascii="Century Gothic" w:hAnsi="Century Gothic"/>
          <w:sz w:val="20"/>
          <w:szCs w:val="20"/>
        </w:rPr>
        <w:t>Special consideration is given to firms that actively support workforce development, mentorship, community engagement, and supplier diversity—serving as role models for equitable participation and long-term sustainability within the AEC ecosystem.</w:t>
      </w:r>
    </w:p>
    <w:p w14:paraId="3BBBBB3E" w14:textId="77777777" w:rsidR="00C42806" w:rsidRPr="00C42806" w:rsidRDefault="00C42806" w:rsidP="00C42806">
      <w:pPr>
        <w:pStyle w:val="NormalWeb"/>
        <w:rPr>
          <w:rFonts w:ascii="Century Gothic" w:hAnsi="Century Gothic"/>
          <w:sz w:val="20"/>
          <w:szCs w:val="20"/>
        </w:rPr>
      </w:pPr>
      <w:r w:rsidRPr="00C42806">
        <w:rPr>
          <w:rFonts w:ascii="Century Gothic" w:hAnsi="Century Gothic"/>
          <w:sz w:val="20"/>
          <w:szCs w:val="20"/>
        </w:rPr>
        <w:t>The recipient of this award represents determination, innovation, and leadership, while helping to broaden access and opportunity across the industry.</w:t>
      </w:r>
    </w:p>
    <w:p w14:paraId="42ABBAE9" w14:textId="77777777" w:rsidR="00C42806" w:rsidRDefault="00C42806" w:rsidP="00861B0E">
      <w:pPr>
        <w:jc w:val="center"/>
        <w:rPr>
          <w:rFonts w:ascii="Century Gothic" w:hAnsi="Century Gothic" w:cs="Geeza Pro"/>
          <w:b/>
          <w:iCs/>
          <w:color w:val="4A442A" w:themeColor="background2" w:themeShade="40"/>
          <w:sz w:val="28"/>
          <w:szCs w:val="28"/>
        </w:rPr>
      </w:pPr>
    </w:p>
    <w:p w14:paraId="4EB06459" w14:textId="15212417" w:rsidR="00762AAE" w:rsidRDefault="00762AAE" w:rsidP="00762AAE">
      <w:pPr>
        <w:jc w:val="center"/>
        <w:rPr>
          <w:rFonts w:ascii="Arial" w:hAnsi="Arial" w:cs="Arial"/>
          <w:sz w:val="21"/>
          <w:szCs w:val="21"/>
        </w:rPr>
      </w:pPr>
      <w:r>
        <w:t xml:space="preserve">The St. Louis Council of Construction Consumers invites you to nominate a corporation, organization, or institution for: </w:t>
      </w:r>
      <w:r w:rsidR="00861B0E" w:rsidRPr="00850582">
        <w:rPr>
          <w:rFonts w:ascii="Arial" w:hAnsi="Arial" w:cs="Arial"/>
          <w:sz w:val="21"/>
          <w:szCs w:val="21"/>
        </w:rPr>
        <w:t>Please complete th</w:t>
      </w:r>
      <w:r w:rsidR="00861B0E">
        <w:rPr>
          <w:rFonts w:ascii="Arial" w:hAnsi="Arial" w:cs="Arial"/>
          <w:sz w:val="21"/>
          <w:szCs w:val="21"/>
        </w:rPr>
        <w:t>e</w:t>
      </w:r>
      <w:r w:rsidR="00861B0E" w:rsidRPr="00850582">
        <w:rPr>
          <w:rFonts w:ascii="Arial" w:hAnsi="Arial" w:cs="Arial"/>
          <w:sz w:val="21"/>
          <w:szCs w:val="21"/>
        </w:rPr>
        <w:t xml:space="preserve"> nomination form for t</w:t>
      </w:r>
      <w:r w:rsidR="00861B0E">
        <w:rPr>
          <w:rFonts w:ascii="Arial" w:hAnsi="Arial" w:cs="Arial"/>
          <w:sz w:val="21"/>
          <w:szCs w:val="21"/>
        </w:rPr>
        <w:t xml:space="preserve">his award below. </w:t>
      </w:r>
    </w:p>
    <w:p w14:paraId="13584924" w14:textId="754AB937" w:rsidR="00861B0E" w:rsidRPr="00762AAE" w:rsidRDefault="00861B0E" w:rsidP="00762AAE">
      <w:pPr>
        <w:jc w:val="center"/>
      </w:pPr>
      <w:r>
        <w:rPr>
          <w:rFonts w:ascii="Arial" w:hAnsi="Arial" w:cs="Arial"/>
          <w:sz w:val="21"/>
          <w:szCs w:val="21"/>
        </w:rPr>
        <w:t>This Form MUST accompany your submission.</w:t>
      </w:r>
    </w:p>
    <w:p w14:paraId="3CFAB7DB" w14:textId="77777777" w:rsidR="00861B0E" w:rsidRDefault="00861B0E" w:rsidP="00861B0E">
      <w:pPr>
        <w:jc w:val="center"/>
      </w:pPr>
    </w:p>
    <w:p w14:paraId="715C7CE6" w14:textId="77777777" w:rsidR="00762AAE" w:rsidRDefault="00762AAE" w:rsidP="00762AAE">
      <w:pPr>
        <w:autoSpaceDE w:val="0"/>
        <w:autoSpaceDN w:val="0"/>
        <w:adjustRightInd w:val="0"/>
        <w:rPr>
          <w:rFonts w:ascii="Arial" w:hAnsi="Arial" w:cs="Arial"/>
          <w:sz w:val="20"/>
          <w:szCs w:val="20"/>
        </w:rPr>
      </w:pPr>
      <w:r w:rsidRPr="008E03A5">
        <w:rPr>
          <w:rFonts w:ascii="Arial" w:hAnsi="Arial" w:cs="Arial"/>
          <w:sz w:val="20"/>
          <w:szCs w:val="20"/>
        </w:rPr>
        <w:t>Please complete this nomination form.</w:t>
      </w:r>
      <w:r>
        <w:rPr>
          <w:rFonts w:ascii="Arial" w:hAnsi="Arial" w:cs="Arial"/>
          <w:sz w:val="20"/>
          <w:szCs w:val="20"/>
        </w:rPr>
        <w:t xml:space="preserve"> </w:t>
      </w:r>
      <w:r w:rsidRPr="008E03A5">
        <w:rPr>
          <w:rFonts w:ascii="Arial" w:hAnsi="Arial" w:cs="Arial"/>
          <w:sz w:val="20"/>
          <w:szCs w:val="20"/>
        </w:rPr>
        <w:t>Include responses to questions</w:t>
      </w:r>
      <w:r>
        <w:rPr>
          <w:rFonts w:ascii="Arial" w:hAnsi="Arial" w:cs="Arial"/>
          <w:sz w:val="20"/>
          <w:szCs w:val="20"/>
        </w:rPr>
        <w:t xml:space="preserve"> </w:t>
      </w:r>
      <w:r w:rsidRPr="008E03A5">
        <w:rPr>
          <w:rFonts w:ascii="Arial" w:hAnsi="Arial" w:cs="Arial"/>
          <w:sz w:val="20"/>
          <w:szCs w:val="20"/>
        </w:rPr>
        <w:t>on a separate page.</w:t>
      </w:r>
      <w:r>
        <w:rPr>
          <w:rFonts w:ascii="Arial" w:hAnsi="Arial" w:cs="Arial"/>
          <w:sz w:val="20"/>
          <w:szCs w:val="20"/>
        </w:rPr>
        <w:t xml:space="preserve"> </w:t>
      </w:r>
      <w:r w:rsidRPr="008E03A5">
        <w:rPr>
          <w:rFonts w:ascii="Arial" w:hAnsi="Arial" w:cs="Arial"/>
          <w:sz w:val="20"/>
          <w:szCs w:val="20"/>
        </w:rPr>
        <w:t>You may supplement your nomination with photos, graphs</w:t>
      </w:r>
      <w:r>
        <w:rPr>
          <w:rFonts w:ascii="Arial" w:hAnsi="Arial" w:cs="Arial"/>
          <w:sz w:val="20"/>
          <w:szCs w:val="20"/>
        </w:rPr>
        <w:t>,</w:t>
      </w:r>
      <w:r w:rsidRPr="008E03A5">
        <w:rPr>
          <w:rFonts w:ascii="Arial" w:hAnsi="Arial" w:cs="Arial"/>
          <w:sz w:val="20"/>
          <w:szCs w:val="20"/>
        </w:rPr>
        <w:t xml:space="preserve"> and testimonials, but please attach no</w:t>
      </w:r>
      <w:r>
        <w:rPr>
          <w:rFonts w:ascii="Arial" w:hAnsi="Arial" w:cs="Arial"/>
          <w:sz w:val="20"/>
          <w:szCs w:val="20"/>
        </w:rPr>
        <w:t xml:space="preserve"> </w:t>
      </w:r>
      <w:r w:rsidRPr="008E03A5">
        <w:rPr>
          <w:rFonts w:ascii="Arial" w:hAnsi="Arial" w:cs="Arial"/>
          <w:sz w:val="20"/>
          <w:szCs w:val="20"/>
        </w:rPr>
        <w:t xml:space="preserve">more </w:t>
      </w:r>
      <w:r>
        <w:rPr>
          <w:rFonts w:ascii="Arial" w:hAnsi="Arial" w:cs="Arial"/>
          <w:sz w:val="20"/>
          <w:szCs w:val="20"/>
        </w:rPr>
        <w:t xml:space="preserve">than </w:t>
      </w:r>
      <w:r w:rsidRPr="008E03A5">
        <w:rPr>
          <w:rFonts w:ascii="Arial" w:hAnsi="Arial" w:cs="Arial"/>
          <w:sz w:val="20"/>
          <w:szCs w:val="20"/>
        </w:rPr>
        <w:t xml:space="preserve">two (2) additional pages. </w:t>
      </w:r>
    </w:p>
    <w:p w14:paraId="426946FD" w14:textId="0BCB1349" w:rsidR="00861B0E" w:rsidRDefault="00762AAE" w:rsidP="00861B0E">
      <w:pPr>
        <w:autoSpaceDE w:val="0"/>
        <w:autoSpaceDN w:val="0"/>
        <w:adjustRightInd w:val="0"/>
        <w:rPr>
          <w:rFonts w:ascii="Arial" w:hAnsi="Arial" w:cs="Arial"/>
          <w:sz w:val="20"/>
          <w:szCs w:val="20"/>
        </w:rPr>
      </w:pPr>
      <w:r w:rsidRPr="008E03A5">
        <w:rPr>
          <w:rFonts w:ascii="Arial" w:hAnsi="Arial" w:cs="Arial"/>
          <w:sz w:val="20"/>
          <w:szCs w:val="20"/>
        </w:rPr>
        <w:t>(You may nominate your own organization or another</w:t>
      </w:r>
      <w:r>
        <w:rPr>
          <w:rFonts w:ascii="Arial" w:hAnsi="Arial" w:cs="Arial"/>
          <w:sz w:val="20"/>
          <w:szCs w:val="20"/>
        </w:rPr>
        <w:t xml:space="preserve"> </w:t>
      </w:r>
      <w:r w:rsidRPr="008E03A5">
        <w:rPr>
          <w:rFonts w:ascii="Arial" w:hAnsi="Arial" w:cs="Arial"/>
          <w:sz w:val="20"/>
          <w:szCs w:val="20"/>
        </w:rPr>
        <w:t>organization.)</w:t>
      </w:r>
    </w:p>
    <w:p w14:paraId="5BD5368B" w14:textId="24FFFE4A" w:rsidR="00861B0E" w:rsidRPr="004B52B3" w:rsidRDefault="00861B0E" w:rsidP="00861B0E">
      <w:pPr>
        <w:pStyle w:val="Heading2"/>
        <w:shd w:val="clear" w:color="auto" w:fill="948A54" w:themeFill="background2" w:themeFillShade="80"/>
        <w:rPr>
          <w:rFonts w:ascii="Helvetica" w:hAnsi="Helvetica"/>
          <w:b w:val="0"/>
        </w:rPr>
      </w:pPr>
      <w:r w:rsidRPr="004B52B3">
        <w:rPr>
          <w:rFonts w:ascii="Helvetica" w:hAnsi="Helvetica"/>
          <w:b w:val="0"/>
        </w:rPr>
        <w:t>SUBMISSIO</w:t>
      </w:r>
      <w:r w:rsidR="00762AAE">
        <w:rPr>
          <w:rFonts w:ascii="Helvetica" w:hAnsi="Helvetica"/>
          <w:b w:val="0"/>
        </w:rPr>
        <w:t>N</w:t>
      </w:r>
      <w:r>
        <w:rPr>
          <w:rFonts w:ascii="Helvetica" w:hAnsi="Helvetica"/>
          <w:b w:val="0"/>
        </w:rPr>
        <w:t xml:space="preserve"> INFORMATION</w:t>
      </w:r>
    </w:p>
    <w:p w14:paraId="1D9A5C26" w14:textId="77777777" w:rsidR="00861B0E" w:rsidRDefault="00861B0E" w:rsidP="00861B0E"/>
    <w:tbl>
      <w:tblPr>
        <w:tblStyle w:val="TableGrid"/>
        <w:tblW w:w="0" w:type="auto"/>
        <w:tblLook w:val="04A0" w:firstRow="1" w:lastRow="0" w:firstColumn="1" w:lastColumn="0" w:noHBand="0" w:noVBand="1"/>
      </w:tblPr>
      <w:tblGrid>
        <w:gridCol w:w="3356"/>
        <w:gridCol w:w="3357"/>
        <w:gridCol w:w="3357"/>
      </w:tblGrid>
      <w:tr w:rsidR="00861B0E" w14:paraId="1C54BDC5" w14:textId="77777777" w:rsidTr="00850D33">
        <w:tc>
          <w:tcPr>
            <w:tcW w:w="3356" w:type="dxa"/>
            <w:shd w:val="clear" w:color="auto" w:fill="000000" w:themeFill="text1"/>
          </w:tcPr>
          <w:p w14:paraId="45CDD5A0" w14:textId="77777777" w:rsidR="00861B0E" w:rsidRPr="004B52B3" w:rsidRDefault="00861B0E" w:rsidP="00850D33">
            <w:pPr>
              <w:rPr>
                <w:color w:val="FFFFFF" w:themeColor="background1"/>
              </w:rPr>
            </w:pPr>
            <w:r>
              <w:rPr>
                <w:color w:val="FFFFFF" w:themeColor="background1"/>
              </w:rPr>
              <w:t>SUBMITTED BY</w:t>
            </w:r>
          </w:p>
        </w:tc>
        <w:tc>
          <w:tcPr>
            <w:tcW w:w="3357" w:type="dxa"/>
            <w:shd w:val="clear" w:color="auto" w:fill="000000" w:themeFill="text1"/>
          </w:tcPr>
          <w:p w14:paraId="04894155" w14:textId="77777777" w:rsidR="00861B0E" w:rsidRPr="004B52B3" w:rsidRDefault="00861B0E" w:rsidP="00850D33">
            <w:pPr>
              <w:rPr>
                <w:color w:val="FFFFFF" w:themeColor="background1"/>
              </w:rPr>
            </w:pPr>
            <w:r>
              <w:rPr>
                <w:color w:val="FFFFFF" w:themeColor="background1"/>
              </w:rPr>
              <w:t>ORGANIZATION DETAILS</w:t>
            </w:r>
          </w:p>
        </w:tc>
        <w:tc>
          <w:tcPr>
            <w:tcW w:w="3357" w:type="dxa"/>
            <w:shd w:val="clear" w:color="auto" w:fill="000000" w:themeFill="text1"/>
          </w:tcPr>
          <w:p w14:paraId="209C0411" w14:textId="77777777" w:rsidR="00861B0E" w:rsidRPr="004B52B3" w:rsidRDefault="00861B0E" w:rsidP="00850D33">
            <w:pPr>
              <w:rPr>
                <w:color w:val="FFFFFF" w:themeColor="background1"/>
              </w:rPr>
            </w:pPr>
            <w:r>
              <w:rPr>
                <w:color w:val="FFFFFF" w:themeColor="background1"/>
              </w:rPr>
              <w:t>CONTACT INFO</w:t>
            </w:r>
          </w:p>
        </w:tc>
      </w:tr>
      <w:tr w:rsidR="00861B0E" w14:paraId="7817A3B9" w14:textId="77777777" w:rsidTr="00850D33">
        <w:trPr>
          <w:trHeight w:val="431"/>
        </w:trPr>
        <w:tc>
          <w:tcPr>
            <w:tcW w:w="3356" w:type="dxa"/>
          </w:tcPr>
          <w:p w14:paraId="7A00EDE1" w14:textId="77777777" w:rsidR="00861B0E" w:rsidRPr="002A2064" w:rsidRDefault="00861B0E" w:rsidP="00850D33">
            <w:pPr>
              <w:jc w:val="both"/>
              <w:rPr>
                <w:b/>
                <w:bCs/>
                <w:sz w:val="18"/>
                <w:szCs w:val="18"/>
              </w:rPr>
            </w:pPr>
            <w:r w:rsidRPr="002A2064">
              <w:rPr>
                <w:b/>
                <w:bCs/>
                <w:sz w:val="18"/>
                <w:szCs w:val="18"/>
              </w:rPr>
              <w:t>Name</w:t>
            </w:r>
          </w:p>
          <w:p w14:paraId="10B2BD3D" w14:textId="77777777" w:rsidR="00861B0E" w:rsidRDefault="00861B0E" w:rsidP="00850D33">
            <w:pPr>
              <w:jc w:val="both"/>
              <w:rPr>
                <w:sz w:val="18"/>
                <w:szCs w:val="18"/>
              </w:rPr>
            </w:pPr>
          </w:p>
          <w:p w14:paraId="3412813D" w14:textId="77777777" w:rsidR="00861B0E" w:rsidRPr="00FA79D7" w:rsidRDefault="00861B0E" w:rsidP="00850D33">
            <w:pPr>
              <w:jc w:val="both"/>
              <w:rPr>
                <w:sz w:val="18"/>
                <w:szCs w:val="18"/>
              </w:rPr>
            </w:pPr>
          </w:p>
        </w:tc>
        <w:tc>
          <w:tcPr>
            <w:tcW w:w="3357" w:type="dxa"/>
          </w:tcPr>
          <w:p w14:paraId="44F4BDDA" w14:textId="77777777" w:rsidR="00861B0E" w:rsidRPr="002A2064" w:rsidRDefault="00861B0E" w:rsidP="00850D33">
            <w:pPr>
              <w:jc w:val="both"/>
              <w:rPr>
                <w:b/>
                <w:bCs/>
                <w:sz w:val="18"/>
                <w:szCs w:val="18"/>
              </w:rPr>
            </w:pPr>
            <w:r w:rsidRPr="002A2064">
              <w:rPr>
                <w:b/>
                <w:bCs/>
                <w:sz w:val="18"/>
                <w:szCs w:val="18"/>
              </w:rPr>
              <w:t>Full Name</w:t>
            </w:r>
          </w:p>
        </w:tc>
        <w:tc>
          <w:tcPr>
            <w:tcW w:w="3357" w:type="dxa"/>
          </w:tcPr>
          <w:p w14:paraId="7C2432FA" w14:textId="77777777" w:rsidR="00861B0E" w:rsidRPr="002A2064" w:rsidRDefault="00861B0E" w:rsidP="00850D33">
            <w:pPr>
              <w:jc w:val="both"/>
              <w:rPr>
                <w:b/>
                <w:bCs/>
                <w:sz w:val="18"/>
                <w:szCs w:val="18"/>
              </w:rPr>
            </w:pPr>
            <w:r w:rsidRPr="002A2064">
              <w:rPr>
                <w:b/>
                <w:bCs/>
                <w:sz w:val="18"/>
                <w:szCs w:val="18"/>
              </w:rPr>
              <w:t>Work</w:t>
            </w:r>
          </w:p>
          <w:p w14:paraId="13C49869" w14:textId="77777777" w:rsidR="00861B0E" w:rsidRPr="00FA79D7" w:rsidRDefault="00861B0E" w:rsidP="00850D33">
            <w:pPr>
              <w:jc w:val="both"/>
              <w:rPr>
                <w:sz w:val="18"/>
                <w:szCs w:val="18"/>
              </w:rPr>
            </w:pPr>
          </w:p>
        </w:tc>
      </w:tr>
      <w:tr w:rsidR="00861B0E" w14:paraId="74F93D7A" w14:textId="77777777" w:rsidTr="00850D33">
        <w:tc>
          <w:tcPr>
            <w:tcW w:w="3356" w:type="dxa"/>
          </w:tcPr>
          <w:p w14:paraId="3DF0D729" w14:textId="77777777" w:rsidR="00861B0E" w:rsidRPr="002A2064" w:rsidRDefault="00861B0E" w:rsidP="00850D33">
            <w:pPr>
              <w:jc w:val="both"/>
              <w:rPr>
                <w:b/>
                <w:bCs/>
                <w:sz w:val="18"/>
                <w:szCs w:val="18"/>
              </w:rPr>
            </w:pPr>
            <w:r w:rsidRPr="002A2064">
              <w:rPr>
                <w:b/>
                <w:bCs/>
                <w:sz w:val="18"/>
                <w:szCs w:val="18"/>
              </w:rPr>
              <w:t>Role</w:t>
            </w:r>
          </w:p>
          <w:p w14:paraId="5B7B098C" w14:textId="77777777" w:rsidR="00861B0E" w:rsidRDefault="00861B0E" w:rsidP="00850D33">
            <w:pPr>
              <w:jc w:val="both"/>
              <w:rPr>
                <w:sz w:val="18"/>
                <w:szCs w:val="18"/>
              </w:rPr>
            </w:pPr>
          </w:p>
          <w:p w14:paraId="1A2A2EE8" w14:textId="77777777" w:rsidR="00861B0E" w:rsidRDefault="00861B0E" w:rsidP="00850D33">
            <w:pPr>
              <w:jc w:val="both"/>
              <w:rPr>
                <w:sz w:val="18"/>
                <w:szCs w:val="18"/>
              </w:rPr>
            </w:pPr>
          </w:p>
        </w:tc>
        <w:tc>
          <w:tcPr>
            <w:tcW w:w="3357" w:type="dxa"/>
          </w:tcPr>
          <w:p w14:paraId="5F563519" w14:textId="77777777" w:rsidR="00861B0E" w:rsidRPr="002A2064" w:rsidRDefault="00861B0E" w:rsidP="00850D33">
            <w:pPr>
              <w:jc w:val="both"/>
              <w:rPr>
                <w:b/>
                <w:bCs/>
                <w:sz w:val="18"/>
                <w:szCs w:val="18"/>
              </w:rPr>
            </w:pPr>
            <w:r w:rsidRPr="002A2064">
              <w:rPr>
                <w:b/>
                <w:bCs/>
                <w:sz w:val="18"/>
                <w:szCs w:val="18"/>
              </w:rPr>
              <w:t>Services:</w:t>
            </w:r>
          </w:p>
        </w:tc>
        <w:tc>
          <w:tcPr>
            <w:tcW w:w="3357" w:type="dxa"/>
          </w:tcPr>
          <w:p w14:paraId="093FF07A" w14:textId="77777777" w:rsidR="00861B0E" w:rsidRPr="002A2064" w:rsidRDefault="00861B0E" w:rsidP="00850D33">
            <w:pPr>
              <w:jc w:val="both"/>
              <w:rPr>
                <w:b/>
                <w:bCs/>
                <w:sz w:val="18"/>
                <w:szCs w:val="18"/>
              </w:rPr>
            </w:pPr>
            <w:r w:rsidRPr="002A2064">
              <w:rPr>
                <w:b/>
                <w:bCs/>
                <w:sz w:val="18"/>
                <w:szCs w:val="18"/>
              </w:rPr>
              <w:t>Email</w:t>
            </w:r>
          </w:p>
        </w:tc>
      </w:tr>
      <w:tr w:rsidR="00861B0E" w14:paraId="3DAC9603" w14:textId="77777777" w:rsidTr="00850D33">
        <w:tc>
          <w:tcPr>
            <w:tcW w:w="3356" w:type="dxa"/>
          </w:tcPr>
          <w:p w14:paraId="18B86443" w14:textId="77777777" w:rsidR="00861B0E" w:rsidRPr="002A2064" w:rsidRDefault="00861B0E" w:rsidP="00850D33">
            <w:pPr>
              <w:jc w:val="both"/>
              <w:rPr>
                <w:b/>
                <w:bCs/>
                <w:sz w:val="18"/>
                <w:szCs w:val="18"/>
              </w:rPr>
            </w:pPr>
            <w:r w:rsidRPr="002A2064">
              <w:rPr>
                <w:b/>
                <w:bCs/>
                <w:sz w:val="18"/>
                <w:szCs w:val="18"/>
              </w:rPr>
              <w:t>SLC3 Membership Type/Status:</w:t>
            </w:r>
          </w:p>
          <w:p w14:paraId="74EB2A64" w14:textId="77777777" w:rsidR="00861B0E" w:rsidRDefault="00861B0E" w:rsidP="00850D33">
            <w:pPr>
              <w:jc w:val="both"/>
              <w:rPr>
                <w:sz w:val="18"/>
                <w:szCs w:val="18"/>
              </w:rPr>
            </w:pPr>
          </w:p>
          <w:p w14:paraId="7CC6262D" w14:textId="77777777" w:rsidR="00861B0E" w:rsidRDefault="00861B0E" w:rsidP="00850D33">
            <w:pPr>
              <w:jc w:val="both"/>
              <w:rPr>
                <w:sz w:val="18"/>
                <w:szCs w:val="18"/>
              </w:rPr>
            </w:pPr>
          </w:p>
        </w:tc>
        <w:tc>
          <w:tcPr>
            <w:tcW w:w="3357" w:type="dxa"/>
          </w:tcPr>
          <w:p w14:paraId="58B38342" w14:textId="77777777" w:rsidR="00861B0E" w:rsidRPr="002A2064" w:rsidRDefault="00861B0E" w:rsidP="00850D33">
            <w:pPr>
              <w:jc w:val="both"/>
              <w:rPr>
                <w:b/>
                <w:bCs/>
                <w:sz w:val="18"/>
                <w:szCs w:val="18"/>
              </w:rPr>
            </w:pPr>
            <w:r w:rsidRPr="002A2064">
              <w:rPr>
                <w:b/>
                <w:bCs/>
                <w:sz w:val="18"/>
                <w:szCs w:val="18"/>
              </w:rPr>
              <w:lastRenderedPageBreak/>
              <w:t>Principal Contact:</w:t>
            </w:r>
          </w:p>
        </w:tc>
        <w:tc>
          <w:tcPr>
            <w:tcW w:w="3357" w:type="dxa"/>
          </w:tcPr>
          <w:p w14:paraId="79BF5F01" w14:textId="77777777" w:rsidR="00861B0E" w:rsidRPr="002A2064" w:rsidRDefault="00861B0E" w:rsidP="00850D33">
            <w:pPr>
              <w:jc w:val="both"/>
              <w:rPr>
                <w:b/>
                <w:bCs/>
                <w:sz w:val="18"/>
                <w:szCs w:val="18"/>
              </w:rPr>
            </w:pPr>
            <w:r w:rsidRPr="002A2064">
              <w:rPr>
                <w:b/>
                <w:bCs/>
                <w:sz w:val="18"/>
                <w:szCs w:val="18"/>
              </w:rPr>
              <w:t>Email</w:t>
            </w:r>
          </w:p>
        </w:tc>
      </w:tr>
    </w:tbl>
    <w:p w14:paraId="2103B341" w14:textId="77777777" w:rsidR="00861B0E" w:rsidRPr="00527ABC" w:rsidRDefault="00861B0E" w:rsidP="00861B0E">
      <w:pPr>
        <w:autoSpaceDE w:val="0"/>
        <w:autoSpaceDN w:val="0"/>
        <w:adjustRightInd w:val="0"/>
        <w:rPr>
          <w:rFonts w:ascii="Arial" w:hAnsi="Arial" w:cs="Arial"/>
          <w:b/>
          <w:bCs/>
          <w:color w:val="EB8D15"/>
          <w:sz w:val="20"/>
          <w:szCs w:val="20"/>
        </w:rPr>
      </w:pPr>
    </w:p>
    <w:p w14:paraId="2943EB88" w14:textId="5DF51A6A" w:rsidR="00077792" w:rsidRPr="00861B0E" w:rsidRDefault="00861B0E" w:rsidP="00861B0E">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8213C6">
        <w:rPr>
          <w:rFonts w:ascii="Arial" w:hAnsi="Arial" w:cs="Arial"/>
          <w:b/>
          <w:bCs/>
          <w:color w:val="EE0000"/>
          <w:sz w:val="28"/>
          <w:szCs w:val="28"/>
        </w:rPr>
        <w:t>FRBRUARY 6</w:t>
      </w:r>
      <w:r w:rsidRPr="002A2064">
        <w:rPr>
          <w:rFonts w:ascii="Arial" w:hAnsi="Arial" w:cs="Arial"/>
          <w:b/>
          <w:bCs/>
          <w:color w:val="EE0000"/>
          <w:sz w:val="28"/>
          <w:szCs w:val="28"/>
        </w:rPr>
        <w:t>, 2026 @NOON</w:t>
      </w:r>
    </w:p>
    <w:p w14:paraId="0A55A5E2" w14:textId="754414C7" w:rsidR="00AF0757" w:rsidRPr="008829F8" w:rsidRDefault="007C31F8" w:rsidP="008829F8">
      <w:pPr>
        <w:pStyle w:val="Heading2"/>
        <w:rPr>
          <w:rFonts w:ascii="Helvetica" w:hAnsi="Helvetica"/>
          <w:b w:val="0"/>
        </w:rPr>
      </w:pPr>
      <w:r w:rsidRPr="004B52B3">
        <w:rPr>
          <w:rFonts w:ascii="Helvetica" w:hAnsi="Helvetica"/>
          <w:b w:val="0"/>
        </w:rPr>
        <w:t>S</w:t>
      </w:r>
      <w:r w:rsidR="00861B0E">
        <w:rPr>
          <w:rFonts w:ascii="Helvetica" w:hAnsi="Helvetica"/>
          <w:b w:val="0"/>
        </w:rPr>
        <w:t>U</w:t>
      </w:r>
      <w:r w:rsidRPr="004B52B3">
        <w:rPr>
          <w:rFonts w:ascii="Helvetica" w:hAnsi="Helvetica"/>
          <w:b w:val="0"/>
        </w:rPr>
        <w:t>BMISSION</w:t>
      </w:r>
      <w:r>
        <w:rPr>
          <w:rFonts w:ascii="Helvetica" w:hAnsi="Helvetica"/>
          <w:b w:val="0"/>
        </w:rPr>
        <w:t xml:space="preserve"> INFORMATION</w:t>
      </w:r>
    </w:p>
    <w:p w14:paraId="57DCB6DA" w14:textId="77777777" w:rsidR="00AF0757" w:rsidRDefault="00AF0757" w:rsidP="007C31F8"/>
    <w:tbl>
      <w:tblPr>
        <w:tblStyle w:val="TableGrid"/>
        <w:tblW w:w="0" w:type="auto"/>
        <w:tblLook w:val="04A0" w:firstRow="1" w:lastRow="0" w:firstColumn="1" w:lastColumn="0" w:noHBand="0" w:noVBand="1"/>
      </w:tblPr>
      <w:tblGrid>
        <w:gridCol w:w="3356"/>
        <w:gridCol w:w="3357"/>
        <w:gridCol w:w="3357"/>
      </w:tblGrid>
      <w:tr w:rsidR="007C31F8" w14:paraId="4DECF811" w14:textId="77777777" w:rsidTr="00AF0757">
        <w:tc>
          <w:tcPr>
            <w:tcW w:w="3356" w:type="dxa"/>
            <w:shd w:val="clear" w:color="auto" w:fill="0D0D0D" w:themeFill="text1" w:themeFillTint="F2"/>
          </w:tcPr>
          <w:p w14:paraId="131F690C" w14:textId="77777777" w:rsidR="007C31F8" w:rsidRPr="004B52B3" w:rsidRDefault="007C31F8" w:rsidP="000B4025">
            <w:pPr>
              <w:rPr>
                <w:color w:val="FFFFFF" w:themeColor="background1"/>
              </w:rPr>
            </w:pPr>
            <w:r>
              <w:rPr>
                <w:color w:val="FFFFFF" w:themeColor="background1"/>
              </w:rPr>
              <w:t>Name of Nominee</w:t>
            </w:r>
          </w:p>
        </w:tc>
        <w:tc>
          <w:tcPr>
            <w:tcW w:w="3357" w:type="dxa"/>
            <w:shd w:val="clear" w:color="auto" w:fill="0D0D0D" w:themeFill="text1" w:themeFillTint="F2"/>
          </w:tcPr>
          <w:p w14:paraId="370DA2AA" w14:textId="77777777" w:rsidR="007C31F8" w:rsidRPr="004B52B3" w:rsidRDefault="007C31F8" w:rsidP="000B4025">
            <w:pPr>
              <w:rPr>
                <w:color w:val="FFFFFF" w:themeColor="background1"/>
              </w:rPr>
            </w:pPr>
            <w:r>
              <w:rPr>
                <w:color w:val="FFFFFF" w:themeColor="background1"/>
              </w:rPr>
              <w:t>Organization</w:t>
            </w:r>
          </w:p>
        </w:tc>
        <w:tc>
          <w:tcPr>
            <w:tcW w:w="3357" w:type="dxa"/>
            <w:shd w:val="clear" w:color="auto" w:fill="0D0D0D" w:themeFill="text1" w:themeFillTint="F2"/>
          </w:tcPr>
          <w:p w14:paraId="21261B2B" w14:textId="77777777" w:rsidR="007C31F8" w:rsidRPr="004B52B3" w:rsidRDefault="007C31F8" w:rsidP="000B4025">
            <w:pPr>
              <w:rPr>
                <w:color w:val="FFFFFF" w:themeColor="background1"/>
              </w:rPr>
            </w:pPr>
            <w:r>
              <w:rPr>
                <w:color w:val="FFFFFF" w:themeColor="background1"/>
              </w:rPr>
              <w:t>Phone/Email</w:t>
            </w:r>
          </w:p>
        </w:tc>
      </w:tr>
      <w:tr w:rsidR="007C31F8" w14:paraId="44262631" w14:textId="77777777" w:rsidTr="000B4025">
        <w:tc>
          <w:tcPr>
            <w:tcW w:w="3356" w:type="dxa"/>
          </w:tcPr>
          <w:p w14:paraId="5F803B91" w14:textId="77777777" w:rsidR="007C31F8" w:rsidRDefault="007C31F8" w:rsidP="000B4025">
            <w:pPr>
              <w:jc w:val="both"/>
              <w:rPr>
                <w:sz w:val="18"/>
                <w:szCs w:val="18"/>
              </w:rPr>
            </w:pPr>
          </w:p>
          <w:p w14:paraId="16F58DE7" w14:textId="749A5372" w:rsidR="007C31F8" w:rsidRPr="00FA79D7" w:rsidRDefault="007C31F8" w:rsidP="000B4025">
            <w:pPr>
              <w:jc w:val="both"/>
              <w:rPr>
                <w:sz w:val="18"/>
                <w:szCs w:val="18"/>
              </w:rPr>
            </w:pPr>
          </w:p>
        </w:tc>
        <w:tc>
          <w:tcPr>
            <w:tcW w:w="3357" w:type="dxa"/>
          </w:tcPr>
          <w:p w14:paraId="09A9E6BB" w14:textId="77777777" w:rsidR="007C31F8" w:rsidRDefault="007C31F8" w:rsidP="000B4025">
            <w:pPr>
              <w:jc w:val="both"/>
              <w:rPr>
                <w:sz w:val="18"/>
                <w:szCs w:val="18"/>
              </w:rPr>
            </w:pPr>
          </w:p>
          <w:p w14:paraId="655195B5" w14:textId="015DE1BE" w:rsidR="007C31F8" w:rsidRPr="00FA79D7" w:rsidRDefault="007C31F8" w:rsidP="000B4025">
            <w:pPr>
              <w:jc w:val="both"/>
              <w:rPr>
                <w:sz w:val="18"/>
                <w:szCs w:val="18"/>
              </w:rPr>
            </w:pPr>
          </w:p>
        </w:tc>
        <w:tc>
          <w:tcPr>
            <w:tcW w:w="3357" w:type="dxa"/>
          </w:tcPr>
          <w:p w14:paraId="05E922D7" w14:textId="587A5725" w:rsidR="007C31F8" w:rsidRDefault="007C31F8" w:rsidP="000B4025">
            <w:pPr>
              <w:jc w:val="both"/>
              <w:rPr>
                <w:sz w:val="18"/>
                <w:szCs w:val="18"/>
              </w:rPr>
            </w:pPr>
          </w:p>
          <w:p w14:paraId="4BB8A69D" w14:textId="77777777" w:rsidR="007C31F8" w:rsidRPr="00FA79D7" w:rsidRDefault="007C31F8" w:rsidP="000B4025">
            <w:pPr>
              <w:jc w:val="both"/>
              <w:rPr>
                <w:sz w:val="18"/>
                <w:szCs w:val="18"/>
              </w:rPr>
            </w:pPr>
          </w:p>
          <w:p w14:paraId="5BEA3CAA" w14:textId="77777777" w:rsidR="007C31F8" w:rsidRPr="00FA79D7" w:rsidRDefault="007C31F8" w:rsidP="000B4025">
            <w:pPr>
              <w:jc w:val="both"/>
              <w:rPr>
                <w:sz w:val="18"/>
                <w:szCs w:val="18"/>
              </w:rPr>
            </w:pPr>
          </w:p>
        </w:tc>
      </w:tr>
      <w:tr w:rsidR="007C31F8" w14:paraId="7914B214" w14:textId="77777777" w:rsidTr="00AF0757">
        <w:tc>
          <w:tcPr>
            <w:tcW w:w="3356" w:type="dxa"/>
            <w:shd w:val="clear" w:color="auto" w:fill="0D0D0D" w:themeFill="text1" w:themeFillTint="F2"/>
          </w:tcPr>
          <w:p w14:paraId="0693F6E1" w14:textId="0348C193" w:rsidR="007C31F8" w:rsidRPr="00AF0757" w:rsidRDefault="007C31F8" w:rsidP="000B4025">
            <w:pPr>
              <w:rPr>
                <w:color w:val="FFFFFF" w:themeColor="background1"/>
              </w:rPr>
            </w:pPr>
            <w:r w:rsidRPr="00AF0757">
              <w:rPr>
                <w:color w:val="FFFFFF" w:themeColor="background1"/>
              </w:rPr>
              <w:t>Nominee Submitted by</w:t>
            </w:r>
          </w:p>
        </w:tc>
        <w:tc>
          <w:tcPr>
            <w:tcW w:w="3357" w:type="dxa"/>
            <w:shd w:val="clear" w:color="auto" w:fill="0D0D0D" w:themeFill="text1" w:themeFillTint="F2"/>
          </w:tcPr>
          <w:p w14:paraId="7572B761" w14:textId="77777777" w:rsidR="007C31F8" w:rsidRPr="00AF0757" w:rsidRDefault="007C31F8" w:rsidP="000B4025">
            <w:pPr>
              <w:rPr>
                <w:color w:val="FFFFFF" w:themeColor="background1"/>
              </w:rPr>
            </w:pPr>
            <w:r w:rsidRPr="00AF0757">
              <w:rPr>
                <w:color w:val="FFFFFF" w:themeColor="background1"/>
              </w:rPr>
              <w:t>Company</w:t>
            </w:r>
          </w:p>
        </w:tc>
        <w:tc>
          <w:tcPr>
            <w:tcW w:w="3357" w:type="dxa"/>
            <w:shd w:val="clear" w:color="auto" w:fill="0D0D0D" w:themeFill="text1" w:themeFillTint="F2"/>
          </w:tcPr>
          <w:p w14:paraId="4CF1F36E" w14:textId="77777777" w:rsidR="007C31F8" w:rsidRPr="00AF0757" w:rsidRDefault="007C31F8" w:rsidP="000B4025">
            <w:pPr>
              <w:rPr>
                <w:color w:val="FFFFFF" w:themeColor="background1"/>
              </w:rPr>
            </w:pPr>
            <w:r w:rsidRPr="00AF0757">
              <w:rPr>
                <w:color w:val="FFFFFF" w:themeColor="background1"/>
              </w:rPr>
              <w:t>Phone/Email</w:t>
            </w:r>
          </w:p>
        </w:tc>
      </w:tr>
      <w:tr w:rsidR="007C31F8" w14:paraId="10FE445E" w14:textId="77777777" w:rsidTr="000B4025">
        <w:tc>
          <w:tcPr>
            <w:tcW w:w="3356" w:type="dxa"/>
          </w:tcPr>
          <w:p w14:paraId="464FE054" w14:textId="77777777" w:rsidR="007C31F8" w:rsidRDefault="007C31F8" w:rsidP="000B4025">
            <w:pPr>
              <w:rPr>
                <w:sz w:val="18"/>
                <w:szCs w:val="18"/>
              </w:rPr>
            </w:pPr>
          </w:p>
          <w:p w14:paraId="2A00916B" w14:textId="557A0CF4" w:rsidR="007C31F8" w:rsidRPr="00FA79D7" w:rsidRDefault="007C31F8" w:rsidP="000B4025">
            <w:pPr>
              <w:rPr>
                <w:sz w:val="18"/>
                <w:szCs w:val="18"/>
              </w:rPr>
            </w:pPr>
          </w:p>
        </w:tc>
        <w:tc>
          <w:tcPr>
            <w:tcW w:w="3357" w:type="dxa"/>
          </w:tcPr>
          <w:p w14:paraId="23F31FEC" w14:textId="77777777" w:rsidR="007C31F8" w:rsidRDefault="007C31F8" w:rsidP="000B4025">
            <w:pPr>
              <w:rPr>
                <w:color w:val="FFFFFF" w:themeColor="background1"/>
                <w:sz w:val="18"/>
                <w:szCs w:val="18"/>
              </w:rPr>
            </w:pPr>
          </w:p>
          <w:p w14:paraId="7AF65DD3" w14:textId="77777777" w:rsidR="007C31F8" w:rsidRDefault="007C31F8" w:rsidP="000B4025">
            <w:pPr>
              <w:rPr>
                <w:color w:val="FFFFFF" w:themeColor="background1"/>
                <w:sz w:val="18"/>
                <w:szCs w:val="18"/>
              </w:rPr>
            </w:pPr>
          </w:p>
          <w:p w14:paraId="72D77BED" w14:textId="411C6FB6" w:rsidR="007C31F8" w:rsidRPr="00FA79D7" w:rsidRDefault="007C31F8" w:rsidP="000B4025">
            <w:pPr>
              <w:rPr>
                <w:color w:val="FFFFFF" w:themeColor="background1"/>
                <w:sz w:val="18"/>
                <w:szCs w:val="18"/>
              </w:rPr>
            </w:pPr>
          </w:p>
        </w:tc>
        <w:tc>
          <w:tcPr>
            <w:tcW w:w="3357" w:type="dxa"/>
          </w:tcPr>
          <w:p w14:paraId="4FBA2CEE" w14:textId="77777777" w:rsidR="007C31F8" w:rsidRPr="00FA79D7" w:rsidRDefault="007C31F8" w:rsidP="000B4025">
            <w:pPr>
              <w:rPr>
                <w:color w:val="FFFFFF" w:themeColor="background1"/>
                <w:sz w:val="18"/>
                <w:szCs w:val="18"/>
              </w:rPr>
            </w:pPr>
          </w:p>
          <w:p w14:paraId="345A8DCA" w14:textId="77777777" w:rsidR="007C31F8" w:rsidRPr="00FA79D7" w:rsidRDefault="007C31F8" w:rsidP="000B4025">
            <w:pPr>
              <w:rPr>
                <w:color w:val="FFFFFF" w:themeColor="background1"/>
                <w:sz w:val="18"/>
                <w:szCs w:val="18"/>
              </w:rPr>
            </w:pPr>
          </w:p>
        </w:tc>
      </w:tr>
      <w:tr w:rsidR="00536931" w14:paraId="0C87FA3C" w14:textId="77777777" w:rsidTr="00536931">
        <w:tc>
          <w:tcPr>
            <w:tcW w:w="3356" w:type="dxa"/>
            <w:shd w:val="clear" w:color="auto" w:fill="000000" w:themeFill="text1"/>
          </w:tcPr>
          <w:p w14:paraId="7D35058E" w14:textId="55BB08AD" w:rsidR="00536931" w:rsidRPr="00536931" w:rsidRDefault="00536931" w:rsidP="000B4025">
            <w:pPr>
              <w:rPr>
                <w:color w:val="FFFFFF" w:themeColor="background1"/>
                <w:sz w:val="18"/>
                <w:szCs w:val="18"/>
              </w:rPr>
            </w:pPr>
            <w:r>
              <w:rPr>
                <w:color w:val="FFFFFF" w:themeColor="background1"/>
                <w:sz w:val="18"/>
                <w:szCs w:val="18"/>
              </w:rPr>
              <w:t>Years In Business</w:t>
            </w:r>
          </w:p>
        </w:tc>
        <w:tc>
          <w:tcPr>
            <w:tcW w:w="3357" w:type="dxa"/>
            <w:shd w:val="clear" w:color="auto" w:fill="000000" w:themeFill="text1"/>
          </w:tcPr>
          <w:p w14:paraId="76231710" w14:textId="2B699272" w:rsidR="00536931" w:rsidRPr="00536931" w:rsidRDefault="00536931" w:rsidP="000B4025">
            <w:pPr>
              <w:rPr>
                <w:color w:val="FFFFFF" w:themeColor="background1"/>
                <w:sz w:val="18"/>
                <w:szCs w:val="18"/>
              </w:rPr>
            </w:pPr>
            <w:r>
              <w:rPr>
                <w:color w:val="FFFFFF" w:themeColor="background1"/>
                <w:sz w:val="18"/>
                <w:szCs w:val="18"/>
              </w:rPr>
              <w:t>Services</w:t>
            </w:r>
          </w:p>
        </w:tc>
        <w:tc>
          <w:tcPr>
            <w:tcW w:w="3357" w:type="dxa"/>
            <w:shd w:val="clear" w:color="auto" w:fill="000000" w:themeFill="text1"/>
          </w:tcPr>
          <w:p w14:paraId="3B38C91C" w14:textId="627C6407" w:rsidR="00536931" w:rsidRPr="00536931" w:rsidRDefault="00536931" w:rsidP="000B4025">
            <w:pPr>
              <w:rPr>
                <w:color w:val="FFFFFF" w:themeColor="background1"/>
                <w:sz w:val="18"/>
                <w:szCs w:val="18"/>
              </w:rPr>
            </w:pPr>
            <w:r>
              <w:rPr>
                <w:color w:val="FFFFFF" w:themeColor="background1"/>
                <w:sz w:val="18"/>
                <w:szCs w:val="18"/>
              </w:rPr>
              <w:t>Name of Owners/Principals</w:t>
            </w:r>
          </w:p>
        </w:tc>
      </w:tr>
      <w:tr w:rsidR="00536931" w14:paraId="383C2708" w14:textId="77777777" w:rsidTr="000B4025">
        <w:tc>
          <w:tcPr>
            <w:tcW w:w="3356" w:type="dxa"/>
          </w:tcPr>
          <w:p w14:paraId="2522A6F9" w14:textId="77777777" w:rsidR="00536931" w:rsidRDefault="00536931" w:rsidP="000B4025">
            <w:pPr>
              <w:rPr>
                <w:sz w:val="18"/>
                <w:szCs w:val="18"/>
              </w:rPr>
            </w:pPr>
          </w:p>
        </w:tc>
        <w:tc>
          <w:tcPr>
            <w:tcW w:w="3357" w:type="dxa"/>
          </w:tcPr>
          <w:p w14:paraId="3D6C7539" w14:textId="77777777" w:rsidR="00536931" w:rsidRDefault="00536931" w:rsidP="000B4025">
            <w:pPr>
              <w:rPr>
                <w:color w:val="FFFFFF" w:themeColor="background1"/>
                <w:sz w:val="18"/>
                <w:szCs w:val="18"/>
              </w:rPr>
            </w:pPr>
          </w:p>
        </w:tc>
        <w:tc>
          <w:tcPr>
            <w:tcW w:w="3357" w:type="dxa"/>
          </w:tcPr>
          <w:p w14:paraId="4637A2D9" w14:textId="77777777" w:rsidR="00536931" w:rsidRDefault="00536931" w:rsidP="000B4025">
            <w:pPr>
              <w:rPr>
                <w:color w:val="FFFFFF" w:themeColor="background1"/>
                <w:sz w:val="18"/>
                <w:szCs w:val="18"/>
              </w:rPr>
            </w:pPr>
          </w:p>
          <w:p w14:paraId="4ADAB944" w14:textId="77777777" w:rsidR="00536931" w:rsidRDefault="00536931" w:rsidP="000B4025">
            <w:pPr>
              <w:rPr>
                <w:color w:val="FFFFFF" w:themeColor="background1"/>
                <w:sz w:val="18"/>
                <w:szCs w:val="18"/>
              </w:rPr>
            </w:pPr>
          </w:p>
          <w:p w14:paraId="04D9F296" w14:textId="44023E91" w:rsidR="00536931" w:rsidRPr="00FA79D7" w:rsidRDefault="00536931" w:rsidP="000B4025">
            <w:pPr>
              <w:rPr>
                <w:color w:val="FFFFFF" w:themeColor="background1"/>
                <w:sz w:val="18"/>
                <w:szCs w:val="18"/>
              </w:rPr>
            </w:pPr>
          </w:p>
        </w:tc>
      </w:tr>
    </w:tbl>
    <w:p w14:paraId="321B413C" w14:textId="77777777" w:rsidR="007C31F8" w:rsidRPr="004B52B3" w:rsidRDefault="007C31F8" w:rsidP="007C31F8">
      <w:pPr>
        <w:pStyle w:val="Heading2"/>
        <w:rPr>
          <w:rFonts w:ascii="Helvetica" w:hAnsi="Helvetica"/>
          <w:b w:val="0"/>
        </w:rPr>
      </w:pPr>
      <w:r>
        <w:rPr>
          <w:rFonts w:ascii="Helvetica" w:hAnsi="Helvetica"/>
          <w:b w:val="0"/>
        </w:rPr>
        <w:t>CRITERIA</w:t>
      </w:r>
    </w:p>
    <w:p w14:paraId="5AA27BFA" w14:textId="77777777" w:rsidR="007C31F8" w:rsidRDefault="007C31F8" w:rsidP="007C31F8">
      <w:pPr>
        <w:autoSpaceDE w:val="0"/>
        <w:autoSpaceDN w:val="0"/>
        <w:adjustRightInd w:val="0"/>
        <w:rPr>
          <w:rFonts w:ascii="Times New Roman" w:hAnsi="Times New Roman"/>
          <w:sz w:val="24"/>
        </w:rPr>
      </w:pPr>
    </w:p>
    <w:tbl>
      <w:tblPr>
        <w:tblStyle w:val="PlainTable2"/>
        <w:tblW w:w="0" w:type="auto"/>
        <w:tblLook w:val="04A0" w:firstRow="1" w:lastRow="0" w:firstColumn="1" w:lastColumn="0" w:noHBand="0" w:noVBand="1"/>
      </w:tblPr>
      <w:tblGrid>
        <w:gridCol w:w="2700"/>
        <w:gridCol w:w="7375"/>
      </w:tblGrid>
      <w:tr w:rsidR="007C31F8" w:rsidRPr="007C31F8" w14:paraId="1F1C105F" w14:textId="77777777" w:rsidTr="007C3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67B1637" w14:textId="036D1D69" w:rsidR="007C31F8" w:rsidRPr="00AF0757" w:rsidRDefault="00536931" w:rsidP="000B4025">
            <w:pPr>
              <w:autoSpaceDE w:val="0"/>
              <w:autoSpaceDN w:val="0"/>
              <w:adjustRightInd w:val="0"/>
              <w:rPr>
                <w:rFonts w:asciiTheme="majorHAnsi" w:hAnsiTheme="majorHAnsi" w:cstheme="majorHAnsi"/>
                <w:color w:val="4A442A" w:themeColor="background2" w:themeShade="40"/>
                <w:sz w:val="18"/>
                <w:szCs w:val="18"/>
              </w:rPr>
            </w:pPr>
            <w:r>
              <w:rPr>
                <w:rFonts w:asciiTheme="majorHAnsi" w:hAnsiTheme="majorHAnsi" w:cstheme="majorHAnsi"/>
                <w:color w:val="4A442A" w:themeColor="background2" w:themeShade="40"/>
                <w:sz w:val="18"/>
                <w:szCs w:val="18"/>
              </w:rPr>
              <w:t xml:space="preserve">ENTRY </w:t>
            </w:r>
            <w:r w:rsidR="007C31F8" w:rsidRPr="00AF0757">
              <w:rPr>
                <w:rFonts w:asciiTheme="majorHAnsi" w:hAnsiTheme="majorHAnsi" w:cstheme="majorHAnsi"/>
                <w:color w:val="4A442A" w:themeColor="background2" w:themeShade="40"/>
                <w:sz w:val="18"/>
                <w:szCs w:val="18"/>
              </w:rPr>
              <w:t>QUESTIONS:</w:t>
            </w:r>
          </w:p>
        </w:tc>
        <w:tc>
          <w:tcPr>
            <w:tcW w:w="7375" w:type="dxa"/>
          </w:tcPr>
          <w:p w14:paraId="00F41F20" w14:textId="35C2D13D"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Business Growth &amp; Sustainability</w:t>
            </w:r>
            <w:r w:rsidRPr="00C42806">
              <w:rPr>
                <w:rFonts w:ascii="Century Gothic" w:hAnsi="Century Gothic"/>
                <w:sz w:val="20"/>
                <w:szCs w:val="20"/>
              </w:rPr>
              <w:br/>
              <w:t>Demonstrated progress in revenue, staffing, market presence, or operational capacity</w:t>
            </w:r>
          </w:p>
          <w:p w14:paraId="305AD07D" w14:textId="3C8F86CF"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Industry Contribution &amp; Excellence</w:t>
            </w:r>
            <w:r w:rsidRPr="00C42806">
              <w:rPr>
                <w:rFonts w:ascii="Century Gothic" w:hAnsi="Century Gothic"/>
                <w:sz w:val="20"/>
                <w:szCs w:val="20"/>
              </w:rPr>
              <w:br/>
              <w:t>Delivery of quality work, professional expertise, and reliability within the AEC marketplace</w:t>
            </w:r>
          </w:p>
          <w:p w14:paraId="26FD184A" w14:textId="693381CC"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Leadership &amp; Ownership Impact</w:t>
            </w:r>
            <w:r w:rsidRPr="00C42806">
              <w:rPr>
                <w:rFonts w:ascii="Century Gothic" w:hAnsi="Century Gothic"/>
                <w:sz w:val="20"/>
                <w:szCs w:val="20"/>
              </w:rPr>
              <w:br/>
              <w:t>Strong leadership by minority, women, or disadvantaged business owners that drives organizational success</w:t>
            </w:r>
          </w:p>
          <w:p w14:paraId="56999BCC" w14:textId="78075DB3"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Community &amp; Workforce Engagement</w:t>
            </w:r>
            <w:r w:rsidRPr="00C42806">
              <w:rPr>
                <w:rFonts w:ascii="Century Gothic" w:hAnsi="Century Gothic"/>
                <w:sz w:val="20"/>
                <w:szCs w:val="20"/>
              </w:rPr>
              <w:br/>
              <w:t>Commitment to mentorship, workforce development, education, or community investment</w:t>
            </w:r>
          </w:p>
          <w:p w14:paraId="5DFAB930" w14:textId="4DA2A020"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Equity &amp; Inclusion Advancement</w:t>
            </w:r>
            <w:r w:rsidRPr="00C42806">
              <w:rPr>
                <w:rFonts w:ascii="Century Gothic" w:hAnsi="Century Gothic"/>
                <w:sz w:val="20"/>
                <w:szCs w:val="20"/>
              </w:rPr>
              <w:br/>
              <w:t>Active participation in supplier diversity initiatives, partnerships, or programs that promote inclusion within the industry</w:t>
            </w:r>
          </w:p>
          <w:p w14:paraId="769F4106" w14:textId="72E5CE74" w:rsidR="00C42806" w:rsidRPr="00C42806" w:rsidRDefault="00C42806" w:rsidP="00C42806">
            <w:pPr>
              <w:pStyle w:val="NormalWeb"/>
              <w:numPr>
                <w:ilvl w:val="0"/>
                <w:numId w:val="14"/>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42806">
              <w:rPr>
                <w:rStyle w:val="Strong"/>
                <w:rFonts w:ascii="Century Gothic" w:hAnsi="Century Gothic"/>
                <w:sz w:val="20"/>
                <w:szCs w:val="20"/>
              </w:rPr>
              <w:t>Resilience &amp; Innovation</w:t>
            </w:r>
            <w:r w:rsidRPr="00C42806">
              <w:rPr>
                <w:rFonts w:ascii="Century Gothic" w:hAnsi="Century Gothic"/>
                <w:sz w:val="20"/>
                <w:szCs w:val="20"/>
              </w:rPr>
              <w:br/>
              <w:t>Ability to adapt, innovate, and thrive amid challenges unique to small or disadvantaged enterprises</w:t>
            </w:r>
          </w:p>
          <w:p w14:paraId="08B83D80" w14:textId="77777777" w:rsidR="007C31F8" w:rsidRPr="00AF0757" w:rsidRDefault="007C31F8" w:rsidP="000B40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4A442A" w:themeColor="background2" w:themeShade="40"/>
                <w:sz w:val="24"/>
              </w:rPr>
            </w:pPr>
          </w:p>
        </w:tc>
      </w:tr>
    </w:tbl>
    <w:p w14:paraId="41E42855" w14:textId="77777777" w:rsidR="00D721F1" w:rsidRDefault="00D721F1" w:rsidP="00B82397">
      <w:pPr>
        <w:rPr>
          <w:rFonts w:ascii="Arial" w:hAnsi="Arial" w:cs="Arial"/>
          <w:sz w:val="20"/>
          <w:szCs w:val="20"/>
        </w:rPr>
      </w:pPr>
    </w:p>
    <w:p w14:paraId="6C448375" w14:textId="590FF2C0" w:rsidR="00476F2E" w:rsidRDefault="00476F2E" w:rsidP="00476F2E">
      <w:pPr>
        <w:rPr>
          <w:sz w:val="18"/>
          <w:szCs w:val="18"/>
        </w:rPr>
      </w:pPr>
      <w:r w:rsidRPr="00C323B6">
        <w:rPr>
          <w:sz w:val="18"/>
          <w:szCs w:val="18"/>
        </w:rPr>
        <w:lastRenderedPageBreak/>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8213C6">
        <w:rPr>
          <w:b/>
          <w:color w:val="4A442A" w:themeColor="background2" w:themeShade="40"/>
          <w:sz w:val="18"/>
          <w:szCs w:val="18"/>
          <w:u w:val="single"/>
        </w:rPr>
        <w:t>FRIDAY, FEBRUARY 6, 2026</w:t>
      </w:r>
      <w:r w:rsidRPr="00C323B6">
        <w:rPr>
          <w:sz w:val="18"/>
          <w:szCs w:val="18"/>
        </w:rPr>
        <w:t>. Winners will be announced at the SLC</w:t>
      </w:r>
      <w:r>
        <w:rPr>
          <w:sz w:val="18"/>
          <w:szCs w:val="18"/>
        </w:rPr>
        <w:t>3</w:t>
      </w:r>
      <w:r w:rsidRPr="00C323B6">
        <w:rPr>
          <w:sz w:val="18"/>
          <w:szCs w:val="18"/>
        </w:rPr>
        <w:t xml:space="preserve"> </w:t>
      </w:r>
      <w:r w:rsidR="00EB4556">
        <w:rPr>
          <w:sz w:val="18"/>
          <w:szCs w:val="18"/>
        </w:rPr>
        <w:t>AEC Show Me Awards</w:t>
      </w:r>
      <w:r w:rsidRPr="00C323B6">
        <w:rPr>
          <w:sz w:val="18"/>
          <w:szCs w:val="18"/>
        </w:rPr>
        <w:t xml:space="preserve"> on </w:t>
      </w:r>
      <w:r>
        <w:rPr>
          <w:b/>
          <w:sz w:val="18"/>
          <w:szCs w:val="18"/>
        </w:rPr>
        <w:t>MARCH 26, 2025</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For questions regarding this nomination or the</w:t>
      </w:r>
      <w:r w:rsidR="00EB4556">
        <w:rPr>
          <w:sz w:val="18"/>
          <w:szCs w:val="18"/>
        </w:rPr>
        <w:t xml:space="preserve"> event</w:t>
      </w:r>
      <w:r>
        <w:rPr>
          <w:sz w:val="18"/>
          <w:szCs w:val="18"/>
        </w:rPr>
        <w:t xml:space="preserve">, call the SLC3 office at </w:t>
      </w:r>
      <w:r w:rsidRPr="00C323B6">
        <w:rPr>
          <w:sz w:val="18"/>
          <w:szCs w:val="18"/>
        </w:rPr>
        <w:t>636.394</w:t>
      </w:r>
      <w:r>
        <w:rPr>
          <w:sz w:val="18"/>
          <w:szCs w:val="18"/>
        </w:rPr>
        <w:t xml:space="preserve">.6200.  </w:t>
      </w:r>
    </w:p>
    <w:p w14:paraId="1B7421CF" w14:textId="77777777" w:rsidR="00476F2E" w:rsidRDefault="00476F2E" w:rsidP="00476F2E">
      <w:pPr>
        <w:rPr>
          <w:sz w:val="18"/>
          <w:szCs w:val="18"/>
        </w:rPr>
      </w:pPr>
    </w:p>
    <w:p w14:paraId="73A1B8B5" w14:textId="75F1BDAE" w:rsidR="00B044AA" w:rsidRPr="00517374" w:rsidRDefault="00476F2E" w:rsidP="00476F2E">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nterested in sponsoring this Award, please contact</w:t>
      </w:r>
      <w:r w:rsidR="00B044AA">
        <w:rPr>
          <w:b/>
          <w:bCs/>
          <w:sz w:val="18"/>
          <w:szCs w:val="18"/>
        </w:rPr>
        <w:t xml:space="preserve"> </w:t>
      </w:r>
      <w:r w:rsidR="00517374">
        <w:rPr>
          <w:b/>
          <w:bCs/>
          <w:sz w:val="18"/>
          <w:szCs w:val="18"/>
        </w:rPr>
        <w:t>REBECCA HALE</w:t>
      </w:r>
      <w:r w:rsidR="00B044AA">
        <w:rPr>
          <w:b/>
          <w:bCs/>
          <w:sz w:val="18"/>
          <w:szCs w:val="18"/>
        </w:rPr>
        <w:t xml:space="preserve"> at </w:t>
      </w:r>
      <w:r w:rsidR="00517374" w:rsidRPr="00517374">
        <w:rPr>
          <w:b/>
          <w:bCs/>
        </w:rPr>
        <w:t>RHALE@SLC3.ORG.</w:t>
      </w:r>
    </w:p>
    <w:p w14:paraId="47E72D8C" w14:textId="01B75F0F" w:rsidR="00C85157" w:rsidRDefault="00476F2E" w:rsidP="00476F2E">
      <w:pPr>
        <w:rPr>
          <w:sz w:val="18"/>
          <w:szCs w:val="18"/>
        </w:rPr>
      </w:pPr>
      <w:r w:rsidRPr="003C6153">
        <w:rPr>
          <w:b/>
          <w:bCs/>
          <w:sz w:val="18"/>
          <w:szCs w:val="18"/>
        </w:rPr>
        <w:t>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w:t>
      </w:r>
      <w:r w:rsidR="00290CA0">
        <w:rPr>
          <w:b/>
          <w:bCs/>
          <w:sz w:val="18"/>
          <w:szCs w:val="18"/>
        </w:rPr>
        <w:t>event</w:t>
      </w:r>
      <w:r w:rsidRPr="003C6153">
        <w:rPr>
          <w:b/>
          <w:bCs/>
          <w:sz w:val="18"/>
          <w:szCs w:val="18"/>
        </w:rPr>
        <w:t>.</w:t>
      </w:r>
      <w:r>
        <w:rPr>
          <w:b/>
          <w:bCs/>
          <w:sz w:val="18"/>
          <w:szCs w:val="18"/>
        </w:rPr>
        <w:br/>
      </w:r>
    </w:p>
    <w:p w14:paraId="0ACB2ADB" w14:textId="73104A56" w:rsidR="00B82397" w:rsidRPr="00645E38" w:rsidRDefault="00E7214E" w:rsidP="00B82397">
      <w:pPr>
        <w:rPr>
          <w:sz w:val="13"/>
          <w:szCs w:val="13"/>
        </w:rPr>
      </w:pPr>
      <w:r w:rsidRPr="00645E38">
        <w:rPr>
          <w:i/>
          <w:sz w:val="13"/>
          <w:szCs w:val="13"/>
        </w:rPr>
        <w:t>By submitting this award nomination, participants in the project agree and understand that award application materials and winner presentation may be used by the St. Louis Council of Construction Consumers for educational and promotional purposes, including the news media and the SLC</w:t>
      </w:r>
      <w:r w:rsidR="00F06A7E">
        <w:rPr>
          <w:i/>
          <w:sz w:val="13"/>
          <w:szCs w:val="13"/>
        </w:rPr>
        <w:t>3</w:t>
      </w:r>
      <w:r w:rsidRPr="00645E38">
        <w:rPr>
          <w:i/>
          <w:sz w:val="13"/>
          <w:szCs w:val="13"/>
        </w:rPr>
        <w:t xml:space="preserve"> website unless the SLC</w:t>
      </w:r>
      <w:r w:rsidR="00F06A7E">
        <w:rPr>
          <w:i/>
          <w:sz w:val="13"/>
          <w:szCs w:val="13"/>
        </w:rPr>
        <w:t>3</w:t>
      </w:r>
      <w:r w:rsidRPr="00645E38">
        <w:rPr>
          <w:i/>
          <w:sz w:val="13"/>
          <w:szCs w:val="13"/>
        </w:rPr>
        <w:t xml:space="preserve"> is otherwise notified. </w:t>
      </w:r>
    </w:p>
    <w:sectPr w:rsidR="00B82397" w:rsidRPr="00645E38"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060E" w14:textId="77777777" w:rsidR="00BD386C" w:rsidRDefault="00BD386C" w:rsidP="00176E67">
      <w:r>
        <w:separator/>
      </w:r>
    </w:p>
  </w:endnote>
  <w:endnote w:type="continuationSeparator" w:id="0">
    <w:p w14:paraId="4E3181AB" w14:textId="77777777" w:rsidR="00BD386C" w:rsidRDefault="00BD386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p w14:paraId="3F5D3298" w14:textId="1587AE61" w:rsidR="007E5B28" w:rsidRDefault="007E5B28" w:rsidP="007E5B28">
        <w:pPr>
          <w:pStyle w:val="Footer"/>
          <w:jc w:val="center"/>
          <w:rPr>
            <w:rFonts w:ascii="Century Gothic" w:hAnsi="Century Gothic"/>
            <w:color w:val="002060"/>
            <w:sz w:val="16"/>
            <w:szCs w:val="16"/>
          </w:rPr>
        </w:pPr>
        <w:r>
          <w:rPr>
            <w:rFonts w:ascii="Century Gothic" w:hAnsi="Century Gothic"/>
            <w:b/>
            <w:bCs/>
            <w:color w:val="EB8D15"/>
            <w:sz w:val="18"/>
            <w:szCs w:val="18"/>
          </w:rPr>
          <w:t>SLC3 AEC SHOW ME AWARDS</w:t>
        </w:r>
        <w:r w:rsidRPr="004D113B">
          <w:rPr>
            <w:rFonts w:ascii="Century Gothic" w:hAnsi="Century Gothic"/>
            <w:b/>
            <w:bCs/>
            <w:color w:val="EB8D15"/>
            <w:sz w:val="18"/>
            <w:szCs w:val="18"/>
          </w:rPr>
          <w:t xml:space="preserve"> – </w:t>
        </w:r>
        <w:r w:rsidR="00EF4173">
          <w:rPr>
            <w:rFonts w:ascii="Century Gothic" w:hAnsi="Century Gothic"/>
            <w:b/>
            <w:bCs/>
            <w:color w:val="EB8D15"/>
            <w:sz w:val="18"/>
            <w:szCs w:val="18"/>
          </w:rPr>
          <w:t>APRIL 8, 2026</w:t>
        </w:r>
      </w:p>
      <w:p w14:paraId="756ACD87" w14:textId="77777777" w:rsidR="007E5B28" w:rsidRPr="00527ABC" w:rsidRDefault="007E5B28" w:rsidP="007E5B28">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6BB25229" w14:textId="259ADC27" w:rsidR="00176E67" w:rsidRPr="007E5B28" w:rsidRDefault="007E5B28" w:rsidP="007E5B28">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565B" w14:textId="77777777" w:rsidR="00BD386C" w:rsidRDefault="00BD386C" w:rsidP="00176E67">
      <w:r>
        <w:separator/>
      </w:r>
    </w:p>
  </w:footnote>
  <w:footnote w:type="continuationSeparator" w:id="0">
    <w:p w14:paraId="410A8003" w14:textId="77777777" w:rsidR="00BD386C" w:rsidRDefault="00BD386C"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F365" w14:textId="6031CA74" w:rsidR="00DE41F8" w:rsidRPr="00DE41F8" w:rsidRDefault="00861B0E" w:rsidP="00DE41F8">
    <w:pPr>
      <w:pStyle w:val="Header"/>
      <w:jc w:val="center"/>
      <w:rPr>
        <w:sz w:val="40"/>
        <w:szCs w:val="40"/>
      </w:rPr>
    </w:pPr>
    <w:r>
      <w:rPr>
        <w:noProof/>
        <w:sz w:val="40"/>
        <w:szCs w:val="40"/>
      </w:rPr>
      <w:drawing>
        <wp:inline distT="0" distB="0" distL="0" distR="0" wp14:anchorId="7130B13C" wp14:editId="454E2F95">
          <wp:extent cx="6515100" cy="2171700"/>
          <wp:effectExtent l="0" t="0" r="0" b="0"/>
          <wp:docPr id="1783271895" name="Picture 2"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71895" name="Picture 2"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17881" cy="2172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47750"/>
    <w:multiLevelType w:val="hybridMultilevel"/>
    <w:tmpl w:val="24005B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D61A1"/>
    <w:multiLevelType w:val="hybridMultilevel"/>
    <w:tmpl w:val="21E24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5A7FCC"/>
    <w:multiLevelType w:val="hybridMultilevel"/>
    <w:tmpl w:val="BA56158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7B4386D"/>
    <w:multiLevelType w:val="hybridMultilevel"/>
    <w:tmpl w:val="07189D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66B35"/>
    <w:multiLevelType w:val="hybridMultilevel"/>
    <w:tmpl w:val="8746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193460">
    <w:abstractNumId w:val="9"/>
  </w:num>
  <w:num w:numId="2" w16cid:durableId="531650404">
    <w:abstractNumId w:val="7"/>
  </w:num>
  <w:num w:numId="3" w16cid:durableId="1025668067">
    <w:abstractNumId w:val="6"/>
  </w:num>
  <w:num w:numId="4" w16cid:durableId="1006442446">
    <w:abstractNumId w:val="5"/>
  </w:num>
  <w:num w:numId="5" w16cid:durableId="1620914927">
    <w:abstractNumId w:val="4"/>
  </w:num>
  <w:num w:numId="6" w16cid:durableId="1671441752">
    <w:abstractNumId w:val="8"/>
  </w:num>
  <w:num w:numId="7" w16cid:durableId="760221598">
    <w:abstractNumId w:val="3"/>
  </w:num>
  <w:num w:numId="8" w16cid:durableId="1116287786">
    <w:abstractNumId w:val="2"/>
  </w:num>
  <w:num w:numId="9" w16cid:durableId="688869739">
    <w:abstractNumId w:val="1"/>
  </w:num>
  <w:num w:numId="10" w16cid:durableId="2065716983">
    <w:abstractNumId w:val="0"/>
  </w:num>
  <w:num w:numId="11" w16cid:durableId="1866483263">
    <w:abstractNumId w:val="11"/>
  </w:num>
  <w:num w:numId="12" w16cid:durableId="1371758156">
    <w:abstractNumId w:val="14"/>
  </w:num>
  <w:num w:numId="13" w16cid:durableId="84352874">
    <w:abstractNumId w:val="12"/>
  </w:num>
  <w:num w:numId="14" w16cid:durableId="1306202688">
    <w:abstractNumId w:val="13"/>
  </w:num>
  <w:num w:numId="15" w16cid:durableId="1039864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66091"/>
    <w:rsid w:val="00077792"/>
    <w:rsid w:val="00083002"/>
    <w:rsid w:val="00087B85"/>
    <w:rsid w:val="000A01F1"/>
    <w:rsid w:val="000B5A4A"/>
    <w:rsid w:val="000C1163"/>
    <w:rsid w:val="000C797A"/>
    <w:rsid w:val="000D2539"/>
    <w:rsid w:val="000D2BB8"/>
    <w:rsid w:val="000F2DF4"/>
    <w:rsid w:val="000F6783"/>
    <w:rsid w:val="00120C95"/>
    <w:rsid w:val="00131B74"/>
    <w:rsid w:val="0014663E"/>
    <w:rsid w:val="00176E67"/>
    <w:rsid w:val="00180664"/>
    <w:rsid w:val="001903F7"/>
    <w:rsid w:val="0019395E"/>
    <w:rsid w:val="00197935"/>
    <w:rsid w:val="001B47B0"/>
    <w:rsid w:val="001D22BE"/>
    <w:rsid w:val="001D6B76"/>
    <w:rsid w:val="0021057B"/>
    <w:rsid w:val="00211828"/>
    <w:rsid w:val="0023285E"/>
    <w:rsid w:val="00237A98"/>
    <w:rsid w:val="00244246"/>
    <w:rsid w:val="00250014"/>
    <w:rsid w:val="00260EFF"/>
    <w:rsid w:val="00275BB5"/>
    <w:rsid w:val="00286F6A"/>
    <w:rsid w:val="00290CA0"/>
    <w:rsid w:val="00291C8C"/>
    <w:rsid w:val="002A1ECE"/>
    <w:rsid w:val="002A2510"/>
    <w:rsid w:val="002A6FA9"/>
    <w:rsid w:val="002B4D1D"/>
    <w:rsid w:val="002C10B1"/>
    <w:rsid w:val="002D222A"/>
    <w:rsid w:val="002F71F3"/>
    <w:rsid w:val="00302B39"/>
    <w:rsid w:val="003076FD"/>
    <w:rsid w:val="00317005"/>
    <w:rsid w:val="00324B71"/>
    <w:rsid w:val="00330050"/>
    <w:rsid w:val="0033267E"/>
    <w:rsid w:val="00335259"/>
    <w:rsid w:val="0034598B"/>
    <w:rsid w:val="003463EB"/>
    <w:rsid w:val="00390429"/>
    <w:rsid w:val="003929F1"/>
    <w:rsid w:val="003A1B63"/>
    <w:rsid w:val="003A41A1"/>
    <w:rsid w:val="003B2326"/>
    <w:rsid w:val="003B445A"/>
    <w:rsid w:val="003C6153"/>
    <w:rsid w:val="00400251"/>
    <w:rsid w:val="00437ED0"/>
    <w:rsid w:val="00440CD8"/>
    <w:rsid w:val="00443837"/>
    <w:rsid w:val="00447DAA"/>
    <w:rsid w:val="00450F66"/>
    <w:rsid w:val="00461739"/>
    <w:rsid w:val="00467865"/>
    <w:rsid w:val="00476F2E"/>
    <w:rsid w:val="00480C81"/>
    <w:rsid w:val="0048685F"/>
    <w:rsid w:val="004871B0"/>
    <w:rsid w:val="00490804"/>
    <w:rsid w:val="004A1437"/>
    <w:rsid w:val="004A4198"/>
    <w:rsid w:val="004A54EA"/>
    <w:rsid w:val="004B0578"/>
    <w:rsid w:val="004B51C2"/>
    <w:rsid w:val="004B52B3"/>
    <w:rsid w:val="004E34C6"/>
    <w:rsid w:val="004F62AD"/>
    <w:rsid w:val="004F644D"/>
    <w:rsid w:val="00501AE8"/>
    <w:rsid w:val="00501BFC"/>
    <w:rsid w:val="00504B65"/>
    <w:rsid w:val="005114CE"/>
    <w:rsid w:val="00517374"/>
    <w:rsid w:val="0052122B"/>
    <w:rsid w:val="00527CD4"/>
    <w:rsid w:val="00536931"/>
    <w:rsid w:val="005432EA"/>
    <w:rsid w:val="005557F6"/>
    <w:rsid w:val="00563778"/>
    <w:rsid w:val="00576DBF"/>
    <w:rsid w:val="005B4AE2"/>
    <w:rsid w:val="005E63CC"/>
    <w:rsid w:val="005F6E87"/>
    <w:rsid w:val="00602863"/>
    <w:rsid w:val="00607FED"/>
    <w:rsid w:val="00611821"/>
    <w:rsid w:val="00613129"/>
    <w:rsid w:val="006176F0"/>
    <w:rsid w:val="00617C65"/>
    <w:rsid w:val="0062388D"/>
    <w:rsid w:val="0063459A"/>
    <w:rsid w:val="00645DBB"/>
    <w:rsid w:val="00645E38"/>
    <w:rsid w:val="0066126B"/>
    <w:rsid w:val="00662BEC"/>
    <w:rsid w:val="00682C69"/>
    <w:rsid w:val="006D2635"/>
    <w:rsid w:val="006D779C"/>
    <w:rsid w:val="006E4F63"/>
    <w:rsid w:val="006E729E"/>
    <w:rsid w:val="00700D25"/>
    <w:rsid w:val="00722A00"/>
    <w:rsid w:val="00724FA4"/>
    <w:rsid w:val="007325A9"/>
    <w:rsid w:val="0075451A"/>
    <w:rsid w:val="007602AC"/>
    <w:rsid w:val="007611DF"/>
    <w:rsid w:val="00762AAE"/>
    <w:rsid w:val="00774B67"/>
    <w:rsid w:val="00786E50"/>
    <w:rsid w:val="0078799A"/>
    <w:rsid w:val="00793AC6"/>
    <w:rsid w:val="007A0F51"/>
    <w:rsid w:val="007A71DE"/>
    <w:rsid w:val="007B199B"/>
    <w:rsid w:val="007B6119"/>
    <w:rsid w:val="007C1DA0"/>
    <w:rsid w:val="007C31F8"/>
    <w:rsid w:val="007C71B8"/>
    <w:rsid w:val="007E2A15"/>
    <w:rsid w:val="007E56C4"/>
    <w:rsid w:val="007E5B28"/>
    <w:rsid w:val="007F3D5B"/>
    <w:rsid w:val="007F7DD3"/>
    <w:rsid w:val="008107D6"/>
    <w:rsid w:val="008213C6"/>
    <w:rsid w:val="00841645"/>
    <w:rsid w:val="00852EC6"/>
    <w:rsid w:val="00856C35"/>
    <w:rsid w:val="00861B0E"/>
    <w:rsid w:val="00871876"/>
    <w:rsid w:val="008753A7"/>
    <w:rsid w:val="008829F8"/>
    <w:rsid w:val="0088329F"/>
    <w:rsid w:val="0088782D"/>
    <w:rsid w:val="008A00C3"/>
    <w:rsid w:val="008B7081"/>
    <w:rsid w:val="008D7A67"/>
    <w:rsid w:val="008E03A5"/>
    <w:rsid w:val="008E3E67"/>
    <w:rsid w:val="008F2F8A"/>
    <w:rsid w:val="008F5BCD"/>
    <w:rsid w:val="00902964"/>
    <w:rsid w:val="009105F4"/>
    <w:rsid w:val="00920507"/>
    <w:rsid w:val="0093182D"/>
    <w:rsid w:val="00933455"/>
    <w:rsid w:val="0093741F"/>
    <w:rsid w:val="0094790F"/>
    <w:rsid w:val="0095610D"/>
    <w:rsid w:val="00966B90"/>
    <w:rsid w:val="009737B7"/>
    <w:rsid w:val="009802C4"/>
    <w:rsid w:val="009868CE"/>
    <w:rsid w:val="009976D9"/>
    <w:rsid w:val="00997A3E"/>
    <w:rsid w:val="009A12D5"/>
    <w:rsid w:val="009A4EA3"/>
    <w:rsid w:val="009A55DC"/>
    <w:rsid w:val="009C220D"/>
    <w:rsid w:val="00A10382"/>
    <w:rsid w:val="00A211B2"/>
    <w:rsid w:val="00A2727E"/>
    <w:rsid w:val="00A35524"/>
    <w:rsid w:val="00A419D8"/>
    <w:rsid w:val="00A60C9E"/>
    <w:rsid w:val="00A74F99"/>
    <w:rsid w:val="00A80CE3"/>
    <w:rsid w:val="00A82BA3"/>
    <w:rsid w:val="00A94ACC"/>
    <w:rsid w:val="00AA2EA7"/>
    <w:rsid w:val="00AE6FA4"/>
    <w:rsid w:val="00AF0757"/>
    <w:rsid w:val="00B03907"/>
    <w:rsid w:val="00B044AA"/>
    <w:rsid w:val="00B11811"/>
    <w:rsid w:val="00B311E1"/>
    <w:rsid w:val="00B4735C"/>
    <w:rsid w:val="00B579DF"/>
    <w:rsid w:val="00B82397"/>
    <w:rsid w:val="00B90EC2"/>
    <w:rsid w:val="00B94BA7"/>
    <w:rsid w:val="00BA268F"/>
    <w:rsid w:val="00BC07E3"/>
    <w:rsid w:val="00BD103E"/>
    <w:rsid w:val="00BD386C"/>
    <w:rsid w:val="00BF3BCC"/>
    <w:rsid w:val="00C079CA"/>
    <w:rsid w:val="00C323B6"/>
    <w:rsid w:val="00C42806"/>
    <w:rsid w:val="00C45FDA"/>
    <w:rsid w:val="00C4662A"/>
    <w:rsid w:val="00C51F58"/>
    <w:rsid w:val="00C67741"/>
    <w:rsid w:val="00C74647"/>
    <w:rsid w:val="00C76039"/>
    <w:rsid w:val="00C76480"/>
    <w:rsid w:val="00C80AD2"/>
    <w:rsid w:val="00C8155B"/>
    <w:rsid w:val="00C85157"/>
    <w:rsid w:val="00C92A3C"/>
    <w:rsid w:val="00C92FD6"/>
    <w:rsid w:val="00CD1C3F"/>
    <w:rsid w:val="00CE5DC7"/>
    <w:rsid w:val="00CE7D54"/>
    <w:rsid w:val="00D14E73"/>
    <w:rsid w:val="00D1714B"/>
    <w:rsid w:val="00D37B19"/>
    <w:rsid w:val="00D55AFA"/>
    <w:rsid w:val="00D6155E"/>
    <w:rsid w:val="00D721F1"/>
    <w:rsid w:val="00D83A19"/>
    <w:rsid w:val="00D86A85"/>
    <w:rsid w:val="00D90A75"/>
    <w:rsid w:val="00DA4514"/>
    <w:rsid w:val="00DC47A2"/>
    <w:rsid w:val="00DE1551"/>
    <w:rsid w:val="00DE1A09"/>
    <w:rsid w:val="00DE35CA"/>
    <w:rsid w:val="00DE41F8"/>
    <w:rsid w:val="00DE7FB7"/>
    <w:rsid w:val="00E106E2"/>
    <w:rsid w:val="00E20D19"/>
    <w:rsid w:val="00E20DDA"/>
    <w:rsid w:val="00E2568A"/>
    <w:rsid w:val="00E32A8B"/>
    <w:rsid w:val="00E33C56"/>
    <w:rsid w:val="00E36054"/>
    <w:rsid w:val="00E37E7B"/>
    <w:rsid w:val="00E46E04"/>
    <w:rsid w:val="00E7214E"/>
    <w:rsid w:val="00E83985"/>
    <w:rsid w:val="00E87396"/>
    <w:rsid w:val="00E94ACF"/>
    <w:rsid w:val="00E96F6F"/>
    <w:rsid w:val="00EA6CEF"/>
    <w:rsid w:val="00EA79F7"/>
    <w:rsid w:val="00EB4556"/>
    <w:rsid w:val="00EB478A"/>
    <w:rsid w:val="00EC42A3"/>
    <w:rsid w:val="00EE3180"/>
    <w:rsid w:val="00EF4173"/>
    <w:rsid w:val="00EF660F"/>
    <w:rsid w:val="00F06A7E"/>
    <w:rsid w:val="00F21EBE"/>
    <w:rsid w:val="00F6614B"/>
    <w:rsid w:val="00F8133C"/>
    <w:rsid w:val="00F83033"/>
    <w:rsid w:val="00F966AA"/>
    <w:rsid w:val="00F977C6"/>
    <w:rsid w:val="00FA79D7"/>
    <w:rsid w:val="00FB538F"/>
    <w:rsid w:val="00FC0D47"/>
    <w:rsid w:val="00FC3071"/>
    <w:rsid w:val="00FD5902"/>
    <w:rsid w:val="00FF0F76"/>
    <w:rsid w:val="00FF1313"/>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customStyle="1" w:styleId="Heading2Char">
    <w:name w:val="Heading 2 Char"/>
    <w:basedOn w:val="DefaultParagraphFont"/>
    <w:link w:val="Heading2"/>
    <w:rsid w:val="007C31F8"/>
    <w:rPr>
      <w:rFonts w:asciiTheme="majorHAnsi" w:hAnsiTheme="majorHAnsi"/>
      <w:b/>
      <w:color w:val="FFFFFF" w:themeColor="background1"/>
      <w:sz w:val="22"/>
      <w:szCs w:val="24"/>
      <w:shd w:val="clear" w:color="auto" w:fill="595959" w:themeFill="text1" w:themeFillTint="A6"/>
    </w:rPr>
  </w:style>
  <w:style w:type="character" w:styleId="PageNumber">
    <w:name w:val="page number"/>
    <w:basedOn w:val="DefaultParagraphFont"/>
    <w:uiPriority w:val="99"/>
    <w:semiHidden/>
    <w:unhideWhenUsed/>
    <w:rsid w:val="008829F8"/>
  </w:style>
  <w:style w:type="paragraph" w:styleId="NormalWeb">
    <w:name w:val="Normal (Web)"/>
    <w:basedOn w:val="Normal"/>
    <w:uiPriority w:val="99"/>
    <w:semiHidden/>
    <w:unhideWhenUsed/>
    <w:rsid w:val="00C42806"/>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C42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0</TotalTime>
  <Pages>3</Pages>
  <Words>501</Words>
  <Characters>3309</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3</cp:revision>
  <cp:lastPrinted>2020-02-03T02:30:00Z</cp:lastPrinted>
  <dcterms:created xsi:type="dcterms:W3CDTF">2025-12-16T12:13:00Z</dcterms:created>
  <dcterms:modified xsi:type="dcterms:W3CDTF">2026-01-08T13:14:00Z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